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1810" w:rsidRDefault="00000961" w:rsidP="000009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00961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Научно-технический прогресс (НТП)</w:t>
      </w:r>
      <w:r w:rsidRPr="00000961">
        <w:rPr>
          <w:rFonts w:ascii="Times New Roman" w:hAnsi="Times New Roman" w:cs="Times New Roman"/>
          <w:sz w:val="28"/>
          <w:szCs w:val="28"/>
          <w:shd w:val="clear" w:color="auto" w:fill="FFFFFF"/>
        </w:rPr>
        <w:t> — поступательное движение </w:t>
      </w:r>
      <w:hyperlink r:id="rId5" w:tooltip="Наука" w:history="1">
        <w:r w:rsidRPr="00000961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науки</w:t>
        </w:r>
      </w:hyperlink>
      <w:r w:rsidRPr="00000961">
        <w:rPr>
          <w:rFonts w:ascii="Times New Roman" w:hAnsi="Times New Roman" w:cs="Times New Roman"/>
          <w:sz w:val="28"/>
          <w:szCs w:val="28"/>
          <w:shd w:val="clear" w:color="auto" w:fill="FFFFFF"/>
        </w:rPr>
        <w:t> и </w:t>
      </w:r>
      <w:hyperlink r:id="rId6" w:tooltip="Техника" w:history="1">
        <w:r w:rsidRPr="00000961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техники</w:t>
        </w:r>
      </w:hyperlink>
      <w:r w:rsidRPr="00000961">
        <w:rPr>
          <w:rFonts w:ascii="Times New Roman" w:hAnsi="Times New Roman" w:cs="Times New Roman"/>
          <w:sz w:val="28"/>
          <w:szCs w:val="28"/>
          <w:shd w:val="clear" w:color="auto" w:fill="FFFFFF"/>
        </w:rPr>
        <w:t>, </w:t>
      </w:r>
      <w:hyperlink r:id="rId7" w:tooltip="Эволюция" w:history="1">
        <w:r w:rsidRPr="00000961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эволюционное</w:t>
        </w:r>
      </w:hyperlink>
      <w:r w:rsidRPr="00000961">
        <w:rPr>
          <w:rFonts w:ascii="Times New Roman" w:hAnsi="Times New Roman" w:cs="Times New Roman"/>
          <w:sz w:val="28"/>
          <w:szCs w:val="28"/>
          <w:shd w:val="clear" w:color="auto" w:fill="FFFFFF"/>
        </w:rPr>
        <w:t> развитие всех элементов </w:t>
      </w:r>
      <w:hyperlink r:id="rId8" w:tooltip="Производительные силы" w:history="1">
        <w:r w:rsidRPr="00000961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производительных сил</w:t>
        </w:r>
      </w:hyperlink>
      <w:r w:rsidRPr="00000961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hyperlink r:id="rId9" w:tooltip="Общественное производство" w:history="1">
        <w:r w:rsidRPr="00000961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общественного производства</w:t>
        </w:r>
      </w:hyperlink>
      <w:r w:rsidRPr="00000961">
        <w:rPr>
          <w:rFonts w:ascii="Times New Roman" w:hAnsi="Times New Roman" w:cs="Times New Roman"/>
          <w:sz w:val="28"/>
          <w:szCs w:val="28"/>
          <w:shd w:val="clear" w:color="auto" w:fill="FFFFFF"/>
        </w:rPr>
        <w:t> на основе широкого </w:t>
      </w:r>
      <w:hyperlink r:id="rId10" w:tooltip="Познание" w:history="1">
        <w:r w:rsidRPr="00000961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познания</w:t>
        </w:r>
      </w:hyperlink>
      <w:r w:rsidRPr="00000961">
        <w:rPr>
          <w:rFonts w:ascii="Times New Roman" w:hAnsi="Times New Roman" w:cs="Times New Roman"/>
          <w:sz w:val="28"/>
          <w:szCs w:val="28"/>
          <w:shd w:val="clear" w:color="auto" w:fill="FFFFFF"/>
        </w:rPr>
        <w:t> и освоения внешних сил </w:t>
      </w:r>
      <w:hyperlink r:id="rId11" w:tooltip="Природа" w:history="1">
        <w:r w:rsidRPr="00000961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природы</w:t>
        </w:r>
      </w:hyperlink>
      <w:r w:rsidRPr="00000961">
        <w:rPr>
          <w:rFonts w:ascii="Times New Roman" w:hAnsi="Times New Roman" w:cs="Times New Roman"/>
          <w:sz w:val="28"/>
          <w:szCs w:val="28"/>
          <w:shd w:val="clear" w:color="auto" w:fill="FFFFFF"/>
        </w:rPr>
        <w:t>; это объективная, постоянно действующая закономерность развития </w:t>
      </w:r>
      <w:hyperlink r:id="rId12" w:tooltip="Материальное производство" w:history="1">
        <w:r w:rsidRPr="00000961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материального производства</w:t>
        </w:r>
      </w:hyperlink>
      <w:r w:rsidRPr="00000961">
        <w:rPr>
          <w:rFonts w:ascii="Times New Roman" w:hAnsi="Times New Roman" w:cs="Times New Roman"/>
          <w:sz w:val="28"/>
          <w:szCs w:val="28"/>
          <w:shd w:val="clear" w:color="auto" w:fill="FFFFFF"/>
        </w:rPr>
        <w:t>, результатом которой является последовательное совершенствование </w:t>
      </w:r>
      <w:hyperlink r:id="rId13" w:tooltip="Техника" w:history="1">
        <w:r w:rsidRPr="00000961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техники</w:t>
        </w:r>
      </w:hyperlink>
      <w:r w:rsidRPr="00000961">
        <w:rPr>
          <w:rFonts w:ascii="Times New Roman" w:hAnsi="Times New Roman" w:cs="Times New Roman"/>
          <w:sz w:val="28"/>
          <w:szCs w:val="28"/>
          <w:shd w:val="clear" w:color="auto" w:fill="FFFFFF"/>
        </w:rPr>
        <w:t>, </w:t>
      </w:r>
      <w:hyperlink r:id="rId14" w:tooltip="Технология" w:history="1">
        <w:r w:rsidRPr="00000961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технологии</w:t>
        </w:r>
      </w:hyperlink>
      <w:r w:rsidRPr="00000961">
        <w:rPr>
          <w:rFonts w:ascii="Times New Roman" w:hAnsi="Times New Roman" w:cs="Times New Roman"/>
          <w:sz w:val="28"/>
          <w:szCs w:val="28"/>
          <w:shd w:val="clear" w:color="auto" w:fill="FFFFFF"/>
        </w:rPr>
        <w:t> и </w:t>
      </w:r>
      <w:hyperlink r:id="rId15" w:tooltip="Производственный процесс" w:history="1">
        <w:r w:rsidRPr="00000961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организации производства</w:t>
        </w:r>
      </w:hyperlink>
      <w:r w:rsidRPr="00000961">
        <w:rPr>
          <w:rFonts w:ascii="Times New Roman" w:hAnsi="Times New Roman" w:cs="Times New Roman"/>
          <w:sz w:val="28"/>
          <w:szCs w:val="28"/>
          <w:shd w:val="clear" w:color="auto" w:fill="FFFFFF"/>
        </w:rPr>
        <w:t>, повышение их эффективности.</w:t>
      </w:r>
    </w:p>
    <w:p w:rsidR="00000961" w:rsidRPr="00000961" w:rsidRDefault="00000961" w:rsidP="000009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000961" w:rsidRPr="00000961" w:rsidRDefault="00000961" w:rsidP="00000961">
      <w:pPr>
        <w:pBdr>
          <w:bottom w:val="single" w:sz="6" w:space="0" w:color="A2A9B1"/>
        </w:pBd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09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Научно-технический прогресс и его роль в развитии производства </w:t>
      </w:r>
    </w:p>
    <w:p w:rsidR="00000961" w:rsidRPr="00000961" w:rsidRDefault="00000961" w:rsidP="000009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0961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Постепенное развитие общественного производства, его постоянное совершенствование являются фундаментальными закономерностями экономической жизни человечества. Они основываются на прогрессе науки и техники. Такой процесс нередко называют экономическим прогрессом. Однако это не совсем корректная точка зрения. </w:t>
      </w:r>
      <w:hyperlink r:id="rId16" w:tooltip="Экономический прогресс (страница отсутствует)" w:history="1">
        <w:r w:rsidRPr="00000961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Экономический прогресс</w:t>
        </w:r>
      </w:hyperlink>
      <w:r w:rsidRPr="00000961">
        <w:rPr>
          <w:rFonts w:ascii="Times New Roman" w:eastAsia="Times New Roman" w:hAnsi="Times New Roman" w:cs="Times New Roman"/>
          <w:sz w:val="28"/>
          <w:szCs w:val="28"/>
          <w:lang w:eastAsia="ru-RU"/>
        </w:rPr>
        <w:t> — это сложное и многоплановое явление, оценка которого предполагает использование различных критериев и системы показателей, с помощью которых можно оценить состояние развития </w:t>
      </w:r>
      <w:hyperlink r:id="rId17" w:tooltip="Производительные силы" w:history="1">
        <w:r w:rsidRPr="00000961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производительных сил</w:t>
        </w:r>
      </w:hyperlink>
      <w:r w:rsidRPr="00000961">
        <w:rPr>
          <w:rFonts w:ascii="Times New Roman" w:eastAsia="Times New Roman" w:hAnsi="Times New Roman" w:cs="Times New Roman"/>
          <w:sz w:val="28"/>
          <w:szCs w:val="28"/>
          <w:lang w:eastAsia="ru-RU"/>
        </w:rPr>
        <w:t> и </w:t>
      </w:r>
      <w:hyperlink r:id="rId18" w:tooltip="Производственные отношения" w:history="1">
        <w:r w:rsidRPr="00000961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производственных отношений</w:t>
        </w:r>
      </w:hyperlink>
      <w:r w:rsidRPr="00000961">
        <w:rPr>
          <w:rFonts w:ascii="Times New Roman" w:eastAsia="Times New Roman" w:hAnsi="Times New Roman" w:cs="Times New Roman"/>
          <w:sz w:val="28"/>
          <w:szCs w:val="28"/>
          <w:lang w:eastAsia="ru-RU"/>
        </w:rPr>
        <w:t>, а в конечном счете — </w:t>
      </w:r>
      <w:hyperlink r:id="rId19" w:tooltip="Общественный способ производства (страница отсутствует)" w:history="1">
        <w:r w:rsidRPr="00000961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общественного способа производства</w:t>
        </w:r>
      </w:hyperlink>
      <w:r w:rsidRPr="00000961">
        <w:rPr>
          <w:rFonts w:ascii="Times New Roman" w:eastAsia="Times New Roman" w:hAnsi="Times New Roman" w:cs="Times New Roman"/>
          <w:sz w:val="28"/>
          <w:szCs w:val="28"/>
          <w:lang w:eastAsia="ru-RU"/>
        </w:rPr>
        <w:t> в целом. Одним из таких критериев экономического прогресса выступает уровень развития науки и техники. Он является концентрированным выражением только организационно-экономических отношений, которые присущи всем эпохам развития общества.</w:t>
      </w:r>
    </w:p>
    <w:p w:rsidR="00000961" w:rsidRDefault="00000961" w:rsidP="00000961">
      <w:pPr>
        <w:pStyle w:val="2"/>
        <w:pBdr>
          <w:bottom w:val="single" w:sz="6" w:space="0" w:color="A2A9B1"/>
        </w:pBdr>
        <w:shd w:val="clear" w:color="auto" w:fill="FFFFFF"/>
        <w:spacing w:before="0" w:beforeAutospacing="0" w:after="0" w:afterAutospacing="0"/>
        <w:jc w:val="both"/>
        <w:rPr>
          <w:rStyle w:val="mw-headline"/>
          <w:b w:val="0"/>
          <w:bCs w:val="0"/>
          <w:sz w:val="28"/>
          <w:szCs w:val="28"/>
        </w:rPr>
      </w:pPr>
    </w:p>
    <w:p w:rsidR="00000961" w:rsidRPr="00000961" w:rsidRDefault="00000961" w:rsidP="00000961">
      <w:pPr>
        <w:pStyle w:val="2"/>
        <w:pBdr>
          <w:bottom w:val="single" w:sz="6" w:space="0" w:color="A2A9B1"/>
        </w:pBdr>
        <w:shd w:val="clear" w:color="auto" w:fill="FFFFFF"/>
        <w:spacing w:before="0" w:beforeAutospacing="0" w:after="0" w:afterAutospacing="0"/>
        <w:jc w:val="both"/>
        <w:rPr>
          <w:b w:val="0"/>
          <w:bCs w:val="0"/>
          <w:sz w:val="28"/>
          <w:szCs w:val="28"/>
        </w:rPr>
      </w:pPr>
      <w:r w:rsidRPr="00000961">
        <w:rPr>
          <w:rStyle w:val="mw-headline"/>
          <w:b w:val="0"/>
          <w:bCs w:val="0"/>
          <w:sz w:val="28"/>
          <w:szCs w:val="28"/>
        </w:rPr>
        <w:t>История</w:t>
      </w:r>
    </w:p>
    <w:p w:rsidR="00000961" w:rsidRPr="00000961" w:rsidRDefault="00000961" w:rsidP="00000961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000961">
        <w:rPr>
          <w:sz w:val="28"/>
          <w:szCs w:val="28"/>
        </w:rPr>
        <w:t>Научно-технический прогресс за тысячелетия человеческой </w:t>
      </w:r>
      <w:hyperlink r:id="rId20" w:tooltip="Цивилизация" w:history="1">
        <w:r w:rsidRPr="00000961">
          <w:rPr>
            <w:rStyle w:val="a3"/>
            <w:color w:val="auto"/>
            <w:sz w:val="28"/>
            <w:szCs w:val="28"/>
          </w:rPr>
          <w:t>цивилизации</w:t>
        </w:r>
      </w:hyperlink>
      <w:r w:rsidRPr="00000961">
        <w:rPr>
          <w:sz w:val="28"/>
          <w:szCs w:val="28"/>
        </w:rPr>
        <w:t> прошел сложный и противоречивый путь развития. Это было вызвано тем, что именно технический прогресс, который был на первых этапах развития общества, осуществлялся отдельно от научного прогресса до конца XVIII — начала XIX в. Только в период промышленной революции началось быстрое сближение научного и технического прогресса и возник целостный научно-технический прогресс (НТП). С этого времени начался процесс превращения науки в непосредственную производительную силу, который продолжался около полутора веков и завершился в середине 50-х годов XX в. развертыванием </w:t>
      </w:r>
      <w:hyperlink r:id="rId21" w:tooltip="Научно-техническая революция" w:history="1">
        <w:r w:rsidRPr="00000961">
          <w:rPr>
            <w:rStyle w:val="a3"/>
            <w:color w:val="auto"/>
            <w:sz w:val="28"/>
            <w:szCs w:val="28"/>
          </w:rPr>
          <w:t>научно-технической революции</w:t>
        </w:r>
      </w:hyperlink>
      <w:r w:rsidRPr="00000961">
        <w:rPr>
          <w:sz w:val="28"/>
          <w:szCs w:val="28"/>
        </w:rPr>
        <w:t>.</w:t>
      </w:r>
    </w:p>
    <w:p w:rsidR="00000961" w:rsidRPr="00000961" w:rsidRDefault="00000961" w:rsidP="00000961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000961">
        <w:rPr>
          <w:sz w:val="28"/>
          <w:szCs w:val="28"/>
        </w:rPr>
        <w:t>Некоторые исследователи в 2019 году отмечали, что характерной чертой НТП в последние несколько десятилетий является беспрецедентный темп, который обусловлен развитием </w:t>
      </w:r>
      <w:hyperlink r:id="rId22" w:tooltip="Цифровые технологии" w:history="1">
        <w:r w:rsidRPr="00000961">
          <w:rPr>
            <w:rStyle w:val="a3"/>
            <w:color w:val="auto"/>
            <w:sz w:val="28"/>
            <w:szCs w:val="28"/>
          </w:rPr>
          <w:t>цифровых</w:t>
        </w:r>
      </w:hyperlink>
      <w:r w:rsidRPr="00000961">
        <w:rPr>
          <w:sz w:val="28"/>
          <w:szCs w:val="28"/>
        </w:rPr>
        <w:t> и </w:t>
      </w:r>
      <w:hyperlink r:id="rId23" w:tooltip="Информационные технологии" w:history="1">
        <w:r w:rsidRPr="00000961">
          <w:rPr>
            <w:rStyle w:val="a3"/>
            <w:color w:val="auto"/>
            <w:sz w:val="28"/>
            <w:szCs w:val="28"/>
          </w:rPr>
          <w:t>инфокоммуникационных</w:t>
        </w:r>
      </w:hyperlink>
      <w:r w:rsidRPr="00000961">
        <w:rPr>
          <w:sz w:val="28"/>
          <w:szCs w:val="28"/>
        </w:rPr>
        <w:t xml:space="preserve"> технологий. Соотнесение скорости развития технологий и, как следствие, социально-экономических и инфраструктурных трансформаций с человеческой жизнью позволяет констатировать качественный скачок скорости развития, знаменующий переход в новую </w:t>
      </w:r>
      <w:proofErr w:type="spellStart"/>
      <w:r w:rsidRPr="00000961">
        <w:rPr>
          <w:sz w:val="28"/>
          <w:szCs w:val="28"/>
        </w:rPr>
        <w:t>темпоральную</w:t>
      </w:r>
      <w:proofErr w:type="spellEnd"/>
      <w:r w:rsidRPr="00000961">
        <w:rPr>
          <w:sz w:val="28"/>
          <w:szCs w:val="28"/>
        </w:rPr>
        <w:t xml:space="preserve"> эпоху. Коренные изменения происходят в режиме реального времени, создавая при этом как небывалые возможности, так и проблемы, с которыми человечество никогда ещё не сталкивалось в своей истории</w:t>
      </w:r>
      <w:hyperlink r:id="rId24" w:anchor="cite_note-1" w:history="1">
        <w:r w:rsidRPr="00000961">
          <w:rPr>
            <w:rStyle w:val="a3"/>
            <w:color w:val="auto"/>
            <w:sz w:val="28"/>
            <w:szCs w:val="28"/>
            <w:vertAlign w:val="superscript"/>
          </w:rPr>
          <w:t>[1]</w:t>
        </w:r>
      </w:hyperlink>
      <w:r w:rsidRPr="00000961">
        <w:rPr>
          <w:sz w:val="28"/>
          <w:szCs w:val="28"/>
        </w:rPr>
        <w:t>.</w:t>
      </w:r>
    </w:p>
    <w:p w:rsidR="00000961" w:rsidRPr="00000961" w:rsidRDefault="00000961" w:rsidP="00000961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000961">
        <w:rPr>
          <w:sz w:val="28"/>
          <w:szCs w:val="28"/>
        </w:rPr>
        <w:lastRenderedPageBreak/>
        <w:t>Часть учёных обращает внимание на признаки замедления инноваций в науке в целом, в некоторых её областях, секторах или в отдельных странах. Так, крупное исследование, опубликованное в </w:t>
      </w:r>
      <w:proofErr w:type="spellStart"/>
      <w:r w:rsidRPr="00000961">
        <w:rPr>
          <w:sz w:val="28"/>
          <w:szCs w:val="28"/>
        </w:rPr>
        <w:fldChar w:fldCharType="begin"/>
      </w:r>
      <w:r w:rsidRPr="00000961">
        <w:rPr>
          <w:sz w:val="28"/>
          <w:szCs w:val="28"/>
        </w:rPr>
        <w:instrText xml:space="preserve"> HYPERLINK "https://ru.wikipedia.org/wiki/Nature" \o "Nature" </w:instrText>
      </w:r>
      <w:r w:rsidRPr="00000961">
        <w:rPr>
          <w:sz w:val="28"/>
          <w:szCs w:val="28"/>
        </w:rPr>
        <w:fldChar w:fldCharType="separate"/>
      </w:r>
      <w:r w:rsidRPr="00000961">
        <w:rPr>
          <w:rStyle w:val="a3"/>
          <w:color w:val="auto"/>
          <w:sz w:val="28"/>
          <w:szCs w:val="28"/>
        </w:rPr>
        <w:t>Nature</w:t>
      </w:r>
      <w:proofErr w:type="spellEnd"/>
      <w:r w:rsidRPr="00000961">
        <w:rPr>
          <w:sz w:val="28"/>
          <w:szCs w:val="28"/>
        </w:rPr>
        <w:fldChar w:fldCharType="end"/>
      </w:r>
      <w:r w:rsidRPr="00000961">
        <w:rPr>
          <w:sz w:val="28"/>
          <w:szCs w:val="28"/>
        </w:rPr>
        <w:t> в 2023 году показало, что между 1945 и 2010 годами общее количество </w:t>
      </w:r>
      <w:hyperlink r:id="rId25" w:tooltip="Научная литература" w:history="1">
        <w:r w:rsidRPr="00000961">
          <w:rPr>
            <w:rStyle w:val="a3"/>
            <w:color w:val="auto"/>
            <w:sz w:val="28"/>
            <w:szCs w:val="28"/>
          </w:rPr>
          <w:t>научных работ</w:t>
        </w:r>
      </w:hyperlink>
      <w:r w:rsidRPr="00000961">
        <w:rPr>
          <w:sz w:val="28"/>
          <w:szCs w:val="28"/>
        </w:rPr>
        <w:t> растёт, но число «прорывных» исследований остаётся на прежнем уровне. Аналогично эффект наблюдается за 1976—2010 годы для </w:t>
      </w:r>
      <w:hyperlink r:id="rId26" w:tooltip="Патент" w:history="1">
        <w:r w:rsidRPr="00000961">
          <w:rPr>
            <w:rStyle w:val="a3"/>
            <w:color w:val="auto"/>
            <w:sz w:val="28"/>
            <w:szCs w:val="28"/>
          </w:rPr>
          <w:t>патентов</w:t>
        </w:r>
      </w:hyperlink>
      <w:r w:rsidRPr="00000961">
        <w:rPr>
          <w:sz w:val="28"/>
          <w:szCs w:val="28"/>
        </w:rPr>
        <w:t>. Таким образом, выросла доля исследований, нацеленных только на улучшение существующих знаний, а не на производство новых. В числе возможных объяснений как ограниченное число потенциальных новых идей в разных областях науки (так, закон всемирного тяготения можно открыть только один раз), большой «груз» существующих знаний, которые должен изучить исследователь пока дойдет до нового, так и изменение публикационных практик или научной деятельности, искажения от грантов, когда авторы избегают тем с большим риском неудачи. </w:t>
      </w:r>
      <w:hyperlink r:id="rId27" w:tooltip="Лоу, Дерек (страница отсутствует)" w:history="1">
        <w:proofErr w:type="spellStart"/>
        <w:r w:rsidRPr="00000961">
          <w:rPr>
            <w:rStyle w:val="a3"/>
            <w:color w:val="auto"/>
            <w:sz w:val="28"/>
            <w:szCs w:val="28"/>
          </w:rPr>
          <w:t>Дерек</w:t>
        </w:r>
        <w:proofErr w:type="spellEnd"/>
        <w:r w:rsidRPr="00000961">
          <w:rPr>
            <w:rStyle w:val="a3"/>
            <w:color w:val="auto"/>
            <w:sz w:val="28"/>
            <w:szCs w:val="28"/>
          </w:rPr>
          <w:t xml:space="preserve"> </w:t>
        </w:r>
        <w:proofErr w:type="spellStart"/>
        <w:r w:rsidRPr="00000961">
          <w:rPr>
            <w:rStyle w:val="a3"/>
            <w:color w:val="auto"/>
            <w:sz w:val="28"/>
            <w:szCs w:val="28"/>
          </w:rPr>
          <w:t>Лоу</w:t>
        </w:r>
        <w:proofErr w:type="spellEnd"/>
      </w:hyperlink>
      <w:r w:rsidRPr="00000961">
        <w:rPr>
          <w:sz w:val="28"/>
          <w:szCs w:val="28"/>
        </w:rPr>
        <w:t> предполагает, что произошло наложение нескольких факторов и замечает, что на большую долю прорывных работ раньше могли влиять </w:t>
      </w:r>
      <w:hyperlink r:id="rId28" w:tooltip="Вторая Мировая война" w:history="1">
        <w:r w:rsidRPr="00000961">
          <w:rPr>
            <w:rStyle w:val="a3"/>
            <w:color w:val="auto"/>
            <w:sz w:val="28"/>
            <w:szCs w:val="28"/>
          </w:rPr>
          <w:t>Вторая Мировая война</w:t>
        </w:r>
      </w:hyperlink>
      <w:r w:rsidRPr="00000961">
        <w:rPr>
          <w:sz w:val="28"/>
          <w:szCs w:val="28"/>
        </w:rPr>
        <w:t> и </w:t>
      </w:r>
      <w:hyperlink r:id="rId29" w:tooltip="Холодная война" w:history="1">
        <w:r w:rsidRPr="00000961">
          <w:rPr>
            <w:rStyle w:val="a3"/>
            <w:color w:val="auto"/>
            <w:sz w:val="28"/>
            <w:szCs w:val="28"/>
          </w:rPr>
          <w:t>холодная война</w:t>
        </w:r>
      </w:hyperlink>
      <w:r w:rsidRPr="00000961">
        <w:rPr>
          <w:sz w:val="28"/>
          <w:szCs w:val="28"/>
        </w:rPr>
        <w:t>. </w:t>
      </w:r>
      <w:hyperlink r:id="rId30" w:tooltip="Ван, Дашун (страница отсутствует)" w:history="1">
        <w:proofErr w:type="spellStart"/>
        <w:r w:rsidRPr="00000961">
          <w:rPr>
            <w:rStyle w:val="a3"/>
            <w:color w:val="auto"/>
            <w:sz w:val="28"/>
            <w:szCs w:val="28"/>
          </w:rPr>
          <w:t>Дашун</w:t>
        </w:r>
        <w:proofErr w:type="spellEnd"/>
        <w:r w:rsidRPr="00000961">
          <w:rPr>
            <w:rStyle w:val="a3"/>
            <w:color w:val="auto"/>
            <w:sz w:val="28"/>
            <w:szCs w:val="28"/>
          </w:rPr>
          <w:t xml:space="preserve"> Ван</w:t>
        </w:r>
      </w:hyperlink>
      <w:r w:rsidRPr="00000961">
        <w:rPr>
          <w:sz w:val="28"/>
          <w:szCs w:val="28"/>
        </w:rPr>
        <w:t xml:space="preserve"> высказал точку зрения, что революционность в науке не всегда хороша, а улучшать существующие знания может быть совсем не плохо. </w:t>
      </w:r>
      <w:proofErr w:type="spellStart"/>
      <w:r w:rsidRPr="00000961">
        <w:rPr>
          <w:sz w:val="28"/>
          <w:szCs w:val="28"/>
        </w:rPr>
        <w:t>Иань</w:t>
      </w:r>
      <w:proofErr w:type="spellEnd"/>
      <w:r w:rsidRPr="00000961">
        <w:rPr>
          <w:sz w:val="28"/>
          <w:szCs w:val="28"/>
        </w:rPr>
        <w:t xml:space="preserve"> Инь из Северо-Западного университета считает проделанную работу по оценке прорывных публикаций «новым стартом для основанного на данных способа исследовать, как меняется наука».</w:t>
      </w:r>
    </w:p>
    <w:p w:rsidR="00000961" w:rsidRDefault="00000961" w:rsidP="00000961">
      <w:pPr>
        <w:pStyle w:val="2"/>
        <w:pBdr>
          <w:bottom w:val="single" w:sz="6" w:space="0" w:color="A2A9B1"/>
        </w:pBdr>
        <w:shd w:val="clear" w:color="auto" w:fill="FFFFFF"/>
        <w:spacing w:before="0" w:beforeAutospacing="0" w:after="0" w:afterAutospacing="0"/>
        <w:jc w:val="both"/>
        <w:rPr>
          <w:rStyle w:val="mw-headline"/>
          <w:b w:val="0"/>
          <w:bCs w:val="0"/>
          <w:sz w:val="28"/>
          <w:szCs w:val="28"/>
        </w:rPr>
      </w:pPr>
    </w:p>
    <w:p w:rsidR="00000961" w:rsidRPr="00000961" w:rsidRDefault="00000961" w:rsidP="00000961">
      <w:pPr>
        <w:pStyle w:val="2"/>
        <w:pBdr>
          <w:bottom w:val="single" w:sz="6" w:space="0" w:color="A2A9B1"/>
        </w:pBdr>
        <w:shd w:val="clear" w:color="auto" w:fill="FFFFFF"/>
        <w:spacing w:before="0" w:beforeAutospacing="0" w:after="0" w:afterAutospacing="0"/>
        <w:jc w:val="both"/>
        <w:rPr>
          <w:b w:val="0"/>
          <w:bCs w:val="0"/>
          <w:sz w:val="28"/>
          <w:szCs w:val="28"/>
        </w:rPr>
      </w:pPr>
      <w:r w:rsidRPr="00000961">
        <w:rPr>
          <w:rStyle w:val="mw-headline"/>
          <w:b w:val="0"/>
          <w:bCs w:val="0"/>
          <w:sz w:val="28"/>
          <w:szCs w:val="28"/>
        </w:rPr>
        <w:t>Виды</w:t>
      </w:r>
    </w:p>
    <w:p w:rsidR="00000961" w:rsidRPr="00000961" w:rsidRDefault="00000961" w:rsidP="00000961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000961">
        <w:rPr>
          <w:sz w:val="28"/>
          <w:szCs w:val="28"/>
        </w:rPr>
        <w:t>Научно-технический прогресс осуществляется в двух формах: эволюционной и революционной.</w:t>
      </w:r>
    </w:p>
    <w:p w:rsidR="00000961" w:rsidRPr="00000961" w:rsidRDefault="00000961" w:rsidP="0000096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000961">
        <w:rPr>
          <w:rFonts w:ascii="Times New Roman" w:hAnsi="Times New Roman" w:cs="Times New Roman"/>
          <w:b/>
          <w:bCs/>
          <w:sz w:val="28"/>
          <w:szCs w:val="28"/>
        </w:rPr>
        <w:t>Эволюционная форма НТП</w:t>
      </w:r>
      <w:r w:rsidRPr="00000961">
        <w:rPr>
          <w:rFonts w:ascii="Times New Roman" w:hAnsi="Times New Roman" w:cs="Times New Roman"/>
          <w:sz w:val="28"/>
          <w:szCs w:val="28"/>
        </w:rPr>
        <w:t> имеет место, когда техника и технология, применяемая в производстве, совершенствуется на основе уже известных научных знаний. Примером этой формы НТП является развитие и совершенствование энергии </w:t>
      </w:r>
      <w:hyperlink r:id="rId31" w:tooltip="Пар" w:history="1">
        <w:r w:rsidRPr="00000961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пара</w:t>
        </w:r>
      </w:hyperlink>
      <w:r w:rsidRPr="00000961">
        <w:rPr>
          <w:rFonts w:ascii="Times New Roman" w:hAnsi="Times New Roman" w:cs="Times New Roman"/>
          <w:sz w:val="28"/>
          <w:szCs w:val="28"/>
        </w:rPr>
        <w:t>, </w:t>
      </w:r>
      <w:hyperlink r:id="rId32" w:tooltip="Электроэнергия" w:history="1">
        <w:r w:rsidRPr="00000961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электроэнергии</w:t>
        </w:r>
      </w:hyperlink>
      <w:r w:rsidRPr="00000961">
        <w:rPr>
          <w:rFonts w:ascii="Times New Roman" w:hAnsi="Times New Roman" w:cs="Times New Roman"/>
          <w:sz w:val="28"/>
          <w:szCs w:val="28"/>
        </w:rPr>
        <w:t> или </w:t>
      </w:r>
      <w:hyperlink r:id="rId33" w:tooltip="Атом" w:history="1">
        <w:r w:rsidRPr="00000961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атома</w:t>
        </w:r>
      </w:hyperlink>
      <w:r w:rsidRPr="00000961">
        <w:rPr>
          <w:rFonts w:ascii="Times New Roman" w:hAnsi="Times New Roman" w:cs="Times New Roman"/>
          <w:sz w:val="28"/>
          <w:szCs w:val="28"/>
        </w:rPr>
        <w:t> и т. д.</w:t>
      </w:r>
    </w:p>
    <w:p w:rsidR="00000961" w:rsidRPr="00000961" w:rsidRDefault="00000961" w:rsidP="0000096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000961">
        <w:rPr>
          <w:rFonts w:ascii="Times New Roman" w:hAnsi="Times New Roman" w:cs="Times New Roman"/>
          <w:b/>
          <w:bCs/>
          <w:sz w:val="28"/>
          <w:szCs w:val="28"/>
        </w:rPr>
        <w:t>Революционная форма НТП</w:t>
      </w:r>
      <w:r w:rsidRPr="00000961">
        <w:rPr>
          <w:rFonts w:ascii="Times New Roman" w:hAnsi="Times New Roman" w:cs="Times New Roman"/>
          <w:sz w:val="28"/>
          <w:szCs w:val="28"/>
        </w:rPr>
        <w:t> означает переход к технике и технологии, построенные на принципиально новых научных идеях. Примером этой формы является переход от </w:t>
      </w:r>
      <w:hyperlink r:id="rId34" w:tooltip="Средства труда" w:history="1">
        <w:r w:rsidRPr="00000961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ручных орудий труда</w:t>
        </w:r>
      </w:hyperlink>
      <w:r w:rsidRPr="00000961">
        <w:rPr>
          <w:rFonts w:ascii="Times New Roman" w:hAnsi="Times New Roman" w:cs="Times New Roman"/>
          <w:sz w:val="28"/>
          <w:szCs w:val="28"/>
        </w:rPr>
        <w:t> к </w:t>
      </w:r>
      <w:hyperlink r:id="rId35" w:tooltip="Средства труда" w:history="1">
        <w:r w:rsidRPr="00000961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машинным</w:t>
        </w:r>
      </w:hyperlink>
      <w:r w:rsidRPr="00000961">
        <w:rPr>
          <w:rFonts w:ascii="Times New Roman" w:hAnsi="Times New Roman" w:cs="Times New Roman"/>
          <w:sz w:val="28"/>
          <w:szCs w:val="28"/>
        </w:rPr>
        <w:t>, замена энергии пара на электрическую или атомную, применение </w:t>
      </w:r>
      <w:hyperlink r:id="rId36" w:tooltip="Лазер" w:history="1">
        <w:r w:rsidRPr="00000961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лазерной</w:t>
        </w:r>
      </w:hyperlink>
      <w:r w:rsidRPr="00000961">
        <w:rPr>
          <w:rFonts w:ascii="Times New Roman" w:hAnsi="Times New Roman" w:cs="Times New Roman"/>
          <w:sz w:val="28"/>
          <w:szCs w:val="28"/>
        </w:rPr>
        <w:t> и других современных технологий.</w:t>
      </w:r>
    </w:p>
    <w:p w:rsidR="00000961" w:rsidRPr="00000961" w:rsidRDefault="00000961" w:rsidP="00000961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000961">
        <w:rPr>
          <w:sz w:val="28"/>
          <w:szCs w:val="28"/>
        </w:rPr>
        <w:t>Изобретение и внедрение в производство принципиально новых научно-технических разработок приводят к существенным изменениям в трудовом процессе, предусматривают расширение производительных возможностей человечества. Поэтому в данном случае речь идет о научно-технической революции. </w:t>
      </w:r>
      <w:hyperlink r:id="rId37" w:tooltip="Научно-техническая революция" w:history="1">
        <w:r w:rsidRPr="00000961">
          <w:rPr>
            <w:rStyle w:val="a3"/>
            <w:color w:val="auto"/>
            <w:sz w:val="28"/>
            <w:szCs w:val="28"/>
          </w:rPr>
          <w:t>Научно-техническая революция</w:t>
        </w:r>
      </w:hyperlink>
      <w:r w:rsidRPr="00000961">
        <w:rPr>
          <w:sz w:val="28"/>
          <w:szCs w:val="28"/>
        </w:rPr>
        <w:t> является качественным скачком в развитии </w:t>
      </w:r>
      <w:hyperlink r:id="rId38" w:tooltip="Производительные силы" w:history="1">
        <w:r w:rsidRPr="00000961">
          <w:rPr>
            <w:rStyle w:val="a3"/>
            <w:color w:val="auto"/>
            <w:sz w:val="28"/>
            <w:szCs w:val="28"/>
          </w:rPr>
          <w:t>производительных сил общества</w:t>
        </w:r>
      </w:hyperlink>
      <w:r w:rsidRPr="00000961">
        <w:rPr>
          <w:sz w:val="28"/>
          <w:szCs w:val="28"/>
        </w:rPr>
        <w:t> на основе коренных сдвигов в научных знаниях. Такие перевороты в науке, технике и производстве происходят регулярно. Последний из них начался в середине 50-х годов XX в., Когда был создан первый компьютер, человек начал использовать энергию атомного ядра и заниматься </w:t>
      </w:r>
      <w:hyperlink r:id="rId39" w:tooltip="Генетическая инженерия" w:history="1">
        <w:r w:rsidRPr="00000961">
          <w:rPr>
            <w:rStyle w:val="a3"/>
            <w:color w:val="auto"/>
            <w:sz w:val="28"/>
            <w:szCs w:val="28"/>
          </w:rPr>
          <w:t>генной инженерией</w:t>
        </w:r>
      </w:hyperlink>
      <w:r w:rsidRPr="00000961">
        <w:rPr>
          <w:sz w:val="28"/>
          <w:szCs w:val="28"/>
        </w:rPr>
        <w:t>.</w:t>
      </w:r>
    </w:p>
    <w:p w:rsidR="00000961" w:rsidRDefault="00000961" w:rsidP="00000961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000961">
        <w:rPr>
          <w:sz w:val="28"/>
          <w:szCs w:val="28"/>
        </w:rPr>
        <w:lastRenderedPageBreak/>
        <w:t>НТП развил все элементы производительных сил. Например, изменения в </w:t>
      </w:r>
      <w:hyperlink r:id="rId40" w:tooltip="Предмет труда" w:history="1">
        <w:r w:rsidRPr="00000961">
          <w:rPr>
            <w:rStyle w:val="a3"/>
            <w:color w:val="auto"/>
            <w:sz w:val="28"/>
            <w:szCs w:val="28"/>
          </w:rPr>
          <w:t>предметах труда</w:t>
        </w:r>
      </w:hyperlink>
      <w:r w:rsidRPr="00000961">
        <w:rPr>
          <w:sz w:val="28"/>
          <w:szCs w:val="28"/>
        </w:rPr>
        <w:t> находят своё выражение в использовании новых </w:t>
      </w:r>
      <w:hyperlink r:id="rId41" w:tooltip="Композиты" w:history="1">
        <w:r w:rsidRPr="00000961">
          <w:rPr>
            <w:rStyle w:val="a3"/>
            <w:color w:val="auto"/>
            <w:sz w:val="28"/>
            <w:szCs w:val="28"/>
          </w:rPr>
          <w:t>синтетических материалов</w:t>
        </w:r>
      </w:hyperlink>
      <w:r w:rsidRPr="00000961">
        <w:rPr>
          <w:sz w:val="28"/>
          <w:szCs w:val="28"/>
        </w:rPr>
        <w:t> со специальными свойствами (</w:t>
      </w:r>
      <w:hyperlink r:id="rId42" w:tooltip="Пластмассы" w:history="1">
        <w:r w:rsidRPr="00000961">
          <w:rPr>
            <w:rStyle w:val="a3"/>
            <w:color w:val="auto"/>
            <w:sz w:val="28"/>
            <w:szCs w:val="28"/>
          </w:rPr>
          <w:t>пластмассы</w:t>
        </w:r>
      </w:hyperlink>
      <w:r w:rsidRPr="00000961">
        <w:rPr>
          <w:sz w:val="28"/>
          <w:szCs w:val="28"/>
        </w:rPr>
        <w:t>, </w:t>
      </w:r>
      <w:hyperlink r:id="rId43" w:tooltip="Полупроводники" w:history="1">
        <w:r w:rsidRPr="00000961">
          <w:rPr>
            <w:rStyle w:val="a3"/>
            <w:color w:val="auto"/>
            <w:sz w:val="28"/>
            <w:szCs w:val="28"/>
          </w:rPr>
          <w:t>полупроводники</w:t>
        </w:r>
      </w:hyperlink>
      <w:r w:rsidRPr="00000961">
        <w:rPr>
          <w:sz w:val="28"/>
          <w:szCs w:val="28"/>
        </w:rPr>
        <w:t>, </w:t>
      </w:r>
      <w:hyperlink r:id="rId44" w:tooltip="Искусственный алмаз" w:history="1">
        <w:r w:rsidRPr="00000961">
          <w:rPr>
            <w:rStyle w:val="a3"/>
            <w:color w:val="auto"/>
            <w:sz w:val="28"/>
            <w:szCs w:val="28"/>
          </w:rPr>
          <w:t>искусственные алмазы</w:t>
        </w:r>
      </w:hyperlink>
      <w:r w:rsidRPr="00000961">
        <w:rPr>
          <w:sz w:val="28"/>
          <w:szCs w:val="28"/>
        </w:rPr>
        <w:t> и т. д.). Преобразование в </w:t>
      </w:r>
      <w:hyperlink r:id="rId45" w:tooltip="Средства труда" w:history="1">
        <w:r w:rsidRPr="00000961">
          <w:rPr>
            <w:rStyle w:val="a3"/>
            <w:color w:val="auto"/>
            <w:sz w:val="28"/>
            <w:szCs w:val="28"/>
          </w:rPr>
          <w:t>средствах труда</w:t>
        </w:r>
      </w:hyperlink>
      <w:r w:rsidRPr="00000961">
        <w:rPr>
          <w:sz w:val="28"/>
          <w:szCs w:val="28"/>
        </w:rPr>
        <w:t> связаны с появлением </w:t>
      </w:r>
      <w:hyperlink r:id="rId46" w:tooltip="Автоматизированная система" w:history="1">
        <w:r w:rsidRPr="00000961">
          <w:rPr>
            <w:rStyle w:val="a3"/>
            <w:color w:val="auto"/>
            <w:sz w:val="28"/>
            <w:szCs w:val="28"/>
          </w:rPr>
          <w:t>автоматизированной</w:t>
        </w:r>
      </w:hyperlink>
      <w:r w:rsidRPr="00000961">
        <w:rPr>
          <w:sz w:val="28"/>
          <w:szCs w:val="28"/>
        </w:rPr>
        <w:t> и </w:t>
      </w:r>
      <w:hyperlink r:id="rId47" w:tooltip="Компьютерная техника" w:history="1">
        <w:r w:rsidRPr="00000961">
          <w:rPr>
            <w:rStyle w:val="a3"/>
            <w:color w:val="auto"/>
            <w:sz w:val="28"/>
            <w:szCs w:val="28"/>
          </w:rPr>
          <w:t>компьютерной техники</w:t>
        </w:r>
      </w:hyperlink>
      <w:r w:rsidRPr="00000961">
        <w:rPr>
          <w:sz w:val="28"/>
          <w:szCs w:val="28"/>
        </w:rPr>
        <w:t>, которая существенно расширяет производственные возможности </w:t>
      </w:r>
      <w:hyperlink r:id="rId48" w:tooltip="Промышленно-производственный персонал (страница отсутствует)" w:history="1">
        <w:r w:rsidRPr="00000961">
          <w:rPr>
            <w:rStyle w:val="a3"/>
            <w:color w:val="auto"/>
            <w:sz w:val="28"/>
            <w:szCs w:val="28"/>
          </w:rPr>
          <w:t>промышленно-производственного персонала</w:t>
        </w:r>
      </w:hyperlink>
      <w:r w:rsidRPr="00000961">
        <w:rPr>
          <w:sz w:val="28"/>
          <w:szCs w:val="28"/>
        </w:rPr>
        <w:t> значительно увеличивает </w:t>
      </w:r>
      <w:hyperlink r:id="rId49" w:tooltip="Производительность труда" w:history="1">
        <w:r w:rsidRPr="00000961">
          <w:rPr>
            <w:rStyle w:val="a3"/>
            <w:color w:val="auto"/>
            <w:sz w:val="28"/>
            <w:szCs w:val="28"/>
          </w:rPr>
          <w:t>производительность их труда</w:t>
        </w:r>
      </w:hyperlink>
      <w:r w:rsidRPr="00000961">
        <w:rPr>
          <w:sz w:val="28"/>
          <w:szCs w:val="28"/>
        </w:rPr>
        <w:t>, повышает </w:t>
      </w:r>
      <w:hyperlink r:id="rId50" w:tooltip="Рентабельность" w:history="1">
        <w:r w:rsidRPr="00000961">
          <w:rPr>
            <w:rStyle w:val="a3"/>
            <w:color w:val="auto"/>
            <w:sz w:val="28"/>
            <w:szCs w:val="28"/>
          </w:rPr>
          <w:t>рентабельность производства</w:t>
        </w:r>
      </w:hyperlink>
      <w:r w:rsidRPr="00000961">
        <w:rPr>
          <w:sz w:val="28"/>
          <w:szCs w:val="28"/>
        </w:rPr>
        <w:t>.</w:t>
      </w:r>
    </w:p>
    <w:p w:rsidR="00000961" w:rsidRPr="00000961" w:rsidRDefault="00000961" w:rsidP="00000961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000961" w:rsidRPr="00000961" w:rsidRDefault="00000961" w:rsidP="00000961">
      <w:pPr>
        <w:pStyle w:val="2"/>
        <w:pBdr>
          <w:bottom w:val="single" w:sz="6" w:space="0" w:color="A2A9B1"/>
        </w:pBdr>
        <w:shd w:val="clear" w:color="auto" w:fill="FFFFFF"/>
        <w:spacing w:before="0" w:beforeAutospacing="0" w:after="0" w:afterAutospacing="0"/>
        <w:jc w:val="both"/>
        <w:rPr>
          <w:b w:val="0"/>
          <w:bCs w:val="0"/>
          <w:sz w:val="28"/>
          <w:szCs w:val="28"/>
        </w:rPr>
      </w:pPr>
      <w:r w:rsidRPr="00000961">
        <w:rPr>
          <w:rStyle w:val="mw-headline"/>
          <w:b w:val="0"/>
          <w:bCs w:val="0"/>
          <w:sz w:val="28"/>
          <w:szCs w:val="28"/>
        </w:rPr>
        <w:t>Социальные последствия НТП</w:t>
      </w:r>
    </w:p>
    <w:p w:rsidR="00000961" w:rsidRDefault="00000961" w:rsidP="00000961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000961">
        <w:rPr>
          <w:sz w:val="28"/>
          <w:szCs w:val="28"/>
        </w:rPr>
        <w:t>НТП обусловливает также изменения в характере труда, меняются формы взаимосвязей участников производства, совершенствуются процессы обмена результатами труда. Научно-техническая революция открыла новые способы и методы управления высокопроизводительными многоотраслевыми технологическими системами (</w:t>
      </w:r>
      <w:hyperlink r:id="rId51" w:tooltip="Телекоммуникационная сеть" w:history="1">
        <w:r w:rsidRPr="00000961">
          <w:rPr>
            <w:rStyle w:val="a3"/>
            <w:color w:val="auto"/>
            <w:sz w:val="28"/>
            <w:szCs w:val="28"/>
          </w:rPr>
          <w:t>телекоммуникационные сети</w:t>
        </w:r>
      </w:hyperlink>
      <w:r w:rsidRPr="00000961">
        <w:rPr>
          <w:sz w:val="28"/>
          <w:szCs w:val="28"/>
        </w:rPr>
        <w:t>, быстродействующие </w:t>
      </w:r>
      <w:hyperlink r:id="rId52" w:tooltip="Автоматизированная система управления" w:history="1">
        <w:r w:rsidRPr="00000961">
          <w:rPr>
            <w:rStyle w:val="a3"/>
            <w:color w:val="auto"/>
            <w:sz w:val="28"/>
            <w:szCs w:val="28"/>
          </w:rPr>
          <w:t>системы контроля и обработки информации</w:t>
        </w:r>
      </w:hyperlink>
      <w:r w:rsidRPr="00000961">
        <w:rPr>
          <w:sz w:val="28"/>
          <w:szCs w:val="28"/>
        </w:rPr>
        <w:t> и т. д.). Все эти и другие процессы требуют существенных изменений в условиях жизни и труда человека, освоение более сложных профессий, возможно только для людей с достаточным образовательным, профессиональным (экономическим) и культурным уровнем.</w:t>
      </w:r>
    </w:p>
    <w:p w:rsidR="00000961" w:rsidRPr="00000961" w:rsidRDefault="00000961" w:rsidP="00000961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000961" w:rsidRPr="00000961" w:rsidRDefault="00000961" w:rsidP="00000961">
      <w:pPr>
        <w:pStyle w:val="2"/>
        <w:pBdr>
          <w:bottom w:val="single" w:sz="6" w:space="0" w:color="A2A9B1"/>
        </w:pBdr>
        <w:shd w:val="clear" w:color="auto" w:fill="FFFFFF"/>
        <w:spacing w:before="0" w:beforeAutospacing="0" w:after="0" w:afterAutospacing="0"/>
        <w:jc w:val="both"/>
        <w:rPr>
          <w:b w:val="0"/>
          <w:bCs w:val="0"/>
          <w:sz w:val="28"/>
          <w:szCs w:val="28"/>
        </w:rPr>
      </w:pPr>
      <w:r w:rsidRPr="00000961">
        <w:rPr>
          <w:rStyle w:val="mw-headline"/>
          <w:b w:val="0"/>
          <w:bCs w:val="0"/>
          <w:sz w:val="28"/>
          <w:szCs w:val="28"/>
        </w:rPr>
        <w:t>Факторы материального производства</w:t>
      </w:r>
      <w:bookmarkStart w:id="0" w:name="_GoBack"/>
      <w:bookmarkEnd w:id="0"/>
    </w:p>
    <w:p w:rsidR="00000961" w:rsidRPr="00000961" w:rsidRDefault="00000961" w:rsidP="00000961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000961">
        <w:rPr>
          <w:sz w:val="28"/>
          <w:szCs w:val="28"/>
        </w:rPr>
        <w:t>Факторами материального производства являются </w:t>
      </w:r>
      <w:hyperlink r:id="rId53" w:tooltip="Производительные силы" w:history="1">
        <w:r w:rsidRPr="00000961">
          <w:rPr>
            <w:rStyle w:val="a3"/>
            <w:color w:val="auto"/>
            <w:sz w:val="28"/>
            <w:szCs w:val="28"/>
          </w:rPr>
          <w:t>производительные силы</w:t>
        </w:r>
      </w:hyperlink>
      <w:r w:rsidRPr="00000961">
        <w:rPr>
          <w:sz w:val="28"/>
          <w:szCs w:val="28"/>
        </w:rPr>
        <w:t>, которые обеспечивают </w:t>
      </w:r>
      <w:hyperlink r:id="rId54" w:tooltip="Обрабатывающая промышленность" w:history="1">
        <w:r w:rsidRPr="00000961">
          <w:rPr>
            <w:rStyle w:val="a3"/>
            <w:color w:val="auto"/>
            <w:sz w:val="28"/>
            <w:szCs w:val="28"/>
          </w:rPr>
          <w:t>превращения веществ</w:t>
        </w:r>
      </w:hyperlink>
      <w:r w:rsidRPr="00000961">
        <w:rPr>
          <w:sz w:val="28"/>
          <w:szCs w:val="28"/>
        </w:rPr>
        <w:t> природы в соответствии с потребностями людей, создают материальные и </w:t>
      </w:r>
      <w:hyperlink r:id="rId55" w:tooltip="Нематериальное производство (страница отсутствует)" w:history="1">
        <w:r w:rsidRPr="00000961">
          <w:rPr>
            <w:rStyle w:val="a3"/>
            <w:color w:val="auto"/>
            <w:sz w:val="28"/>
            <w:szCs w:val="28"/>
          </w:rPr>
          <w:t>духовные блага</w:t>
        </w:r>
      </w:hyperlink>
      <w:r w:rsidRPr="00000961">
        <w:rPr>
          <w:sz w:val="28"/>
          <w:szCs w:val="28"/>
        </w:rPr>
        <w:t> и определяют рост производительности </w:t>
      </w:r>
      <w:hyperlink r:id="rId56" w:tooltip="Общественное производство" w:history="1">
        <w:r w:rsidRPr="00000961">
          <w:rPr>
            <w:rStyle w:val="a3"/>
            <w:color w:val="auto"/>
            <w:sz w:val="28"/>
            <w:szCs w:val="28"/>
          </w:rPr>
          <w:t>общественного труда</w:t>
        </w:r>
      </w:hyperlink>
      <w:r w:rsidRPr="00000961">
        <w:rPr>
          <w:sz w:val="28"/>
          <w:szCs w:val="28"/>
        </w:rPr>
        <w:t>.</w:t>
      </w:r>
    </w:p>
    <w:p w:rsidR="00000961" w:rsidRPr="00000961" w:rsidRDefault="00000961" w:rsidP="000009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000961" w:rsidRPr="000009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7A972F7"/>
    <w:multiLevelType w:val="multilevel"/>
    <w:tmpl w:val="75246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961"/>
    <w:rsid w:val="00000961"/>
    <w:rsid w:val="003A55B4"/>
    <w:rsid w:val="007410BC"/>
    <w:rsid w:val="00A80089"/>
    <w:rsid w:val="00AC1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A871C3-DD8C-45EB-9815-39AF2FB96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00096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00961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00096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mw-headline">
    <w:name w:val="mw-headline"/>
    <w:basedOn w:val="a0"/>
    <w:rsid w:val="00000961"/>
  </w:style>
  <w:style w:type="character" w:customStyle="1" w:styleId="mw-editsection">
    <w:name w:val="mw-editsection"/>
    <w:basedOn w:val="a0"/>
    <w:rsid w:val="00000961"/>
  </w:style>
  <w:style w:type="character" w:customStyle="1" w:styleId="mw-editsection-bracket">
    <w:name w:val="mw-editsection-bracket"/>
    <w:basedOn w:val="a0"/>
    <w:rsid w:val="00000961"/>
  </w:style>
  <w:style w:type="character" w:customStyle="1" w:styleId="mw-editsection-divider">
    <w:name w:val="mw-editsection-divider"/>
    <w:basedOn w:val="a0"/>
    <w:rsid w:val="00000961"/>
  </w:style>
  <w:style w:type="paragraph" w:styleId="a4">
    <w:name w:val="Normal (Web)"/>
    <w:basedOn w:val="a"/>
    <w:uiPriority w:val="99"/>
    <w:semiHidden/>
    <w:unhideWhenUsed/>
    <w:rsid w:val="000009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print">
    <w:name w:val="noprint"/>
    <w:basedOn w:val="a0"/>
    <w:rsid w:val="000009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09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0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ru.wikipedia.org/wiki/%D0%A2%D0%B5%D1%85%D0%BD%D0%B8%D0%BA%D0%B0" TargetMode="External"/><Relationship Id="rId18" Type="http://schemas.openxmlformats.org/officeDocument/2006/relationships/hyperlink" Target="https://ru.wikipedia.org/wiki/%D0%9F%D1%80%D0%BE%D0%B8%D0%B7%D0%B2%D0%BE%D0%B4%D1%81%D1%82%D0%B2%D0%B5%D0%BD%D0%BD%D1%8B%D0%B5_%D0%BE%D1%82%D0%BD%D0%BE%D1%88%D0%B5%D0%BD%D0%B8%D1%8F" TargetMode="External"/><Relationship Id="rId26" Type="http://schemas.openxmlformats.org/officeDocument/2006/relationships/hyperlink" Target="https://ru.wikipedia.org/wiki/%D0%9F%D0%B0%D1%82%D0%B5%D0%BD%D1%82" TargetMode="External"/><Relationship Id="rId39" Type="http://schemas.openxmlformats.org/officeDocument/2006/relationships/hyperlink" Target="https://ru.wikipedia.org/wiki/%D0%93%D0%B5%D0%BD%D0%B5%D1%82%D0%B8%D1%87%D0%B5%D1%81%D0%BA%D0%B0%D1%8F_%D0%B8%D0%BD%D0%B6%D0%B5%D0%BD%D0%B5%D1%80%D0%B8%D1%8F" TargetMode="External"/><Relationship Id="rId21" Type="http://schemas.openxmlformats.org/officeDocument/2006/relationships/hyperlink" Target="https://ru.wikipedia.org/wiki/%D0%9D%D0%B0%D1%83%D1%87%D0%BD%D0%BE-%D1%82%D0%B5%D1%85%D0%BD%D0%B8%D1%87%D0%B5%D1%81%D0%BA%D0%B0%D1%8F_%D1%80%D0%B5%D0%B2%D0%BE%D0%BB%D1%8E%D1%86%D0%B8%D1%8F" TargetMode="External"/><Relationship Id="rId34" Type="http://schemas.openxmlformats.org/officeDocument/2006/relationships/hyperlink" Target="https://ru.wikipedia.org/wiki/%D0%A1%D1%80%D0%B5%D0%B4%D1%81%D1%82%D0%B2%D0%B0_%D1%82%D1%80%D1%83%D0%B4%D0%B0" TargetMode="External"/><Relationship Id="rId42" Type="http://schemas.openxmlformats.org/officeDocument/2006/relationships/hyperlink" Target="https://ru.wikipedia.org/wiki/%D0%9F%D0%BB%D0%B0%D1%81%D1%82%D0%BC%D0%B0%D1%81%D1%81%D1%8B" TargetMode="External"/><Relationship Id="rId47" Type="http://schemas.openxmlformats.org/officeDocument/2006/relationships/hyperlink" Target="https://ru.wikipedia.org/wiki/%D0%9A%D0%BE%D0%BC%D0%BF%D1%8C%D1%8E%D1%82%D0%B5%D1%80%D0%BD%D0%B0%D1%8F_%D1%82%D0%B5%D1%85%D0%BD%D0%B8%D0%BA%D0%B0" TargetMode="External"/><Relationship Id="rId50" Type="http://schemas.openxmlformats.org/officeDocument/2006/relationships/hyperlink" Target="https://ru.wikipedia.org/wiki/%D0%A0%D0%B5%D0%BD%D1%82%D0%B0%D0%B1%D0%B5%D0%BB%D1%8C%D0%BD%D0%BE%D1%81%D1%82%D1%8C" TargetMode="External"/><Relationship Id="rId55" Type="http://schemas.openxmlformats.org/officeDocument/2006/relationships/hyperlink" Target="https://ru.wikipedia.org/w/index.php?title=%D0%9D%D0%B5%D0%BC%D0%B0%D1%82%D0%B5%D1%80%D0%B8%D0%B0%D0%BB%D1%8C%D0%BD%D0%BE%D0%B5_%D0%BF%D1%80%D0%BE%D0%B8%D0%B7%D0%B2%D0%BE%D0%B4%D1%81%D1%82%D0%B2%D0%BE&amp;action=edit&amp;redlink=1" TargetMode="External"/><Relationship Id="rId7" Type="http://schemas.openxmlformats.org/officeDocument/2006/relationships/hyperlink" Target="https://ru.wikipedia.org/wiki/%D0%AD%D0%B2%D0%BE%D0%BB%D1%8E%D1%86%D0%B8%D1%8F" TargetMode="External"/><Relationship Id="rId12" Type="http://schemas.openxmlformats.org/officeDocument/2006/relationships/hyperlink" Target="https://ru.wikipedia.org/wiki/%D0%9C%D0%B0%D1%82%D0%B5%D1%80%D0%B8%D0%B0%D0%BB%D1%8C%D0%BD%D0%BE%D0%B5_%D0%BF%D1%80%D0%BE%D0%B8%D0%B7%D0%B2%D0%BE%D0%B4%D1%81%D1%82%D0%B2%D0%BE" TargetMode="External"/><Relationship Id="rId17" Type="http://schemas.openxmlformats.org/officeDocument/2006/relationships/hyperlink" Target="https://ru.wikipedia.org/wiki/%D0%9F%D1%80%D0%BE%D0%B8%D0%B7%D0%B2%D0%BE%D0%B4%D0%B8%D1%82%D0%B5%D0%BB%D1%8C%D0%BD%D1%8B%D0%B5_%D1%81%D0%B8%D0%BB%D1%8B" TargetMode="External"/><Relationship Id="rId25" Type="http://schemas.openxmlformats.org/officeDocument/2006/relationships/hyperlink" Target="https://ru.wikipedia.org/wiki/%D0%9D%D0%B0%D1%83%D1%87%D0%BD%D0%B0%D1%8F_%D0%BB%D0%B8%D1%82%D0%B5%D1%80%D0%B0%D1%82%D1%83%D1%80%D0%B0" TargetMode="External"/><Relationship Id="rId33" Type="http://schemas.openxmlformats.org/officeDocument/2006/relationships/hyperlink" Target="https://ru.wikipedia.org/wiki/%D0%90%D1%82%D0%BE%D0%BC" TargetMode="External"/><Relationship Id="rId38" Type="http://schemas.openxmlformats.org/officeDocument/2006/relationships/hyperlink" Target="https://ru.wikipedia.org/wiki/%D0%9F%D1%80%D0%BE%D0%B8%D0%B7%D0%B2%D0%BE%D0%B4%D0%B8%D1%82%D0%B5%D0%BB%D1%8C%D0%BD%D1%8B%D0%B5_%D1%81%D0%B8%D0%BB%D1%8B" TargetMode="External"/><Relationship Id="rId46" Type="http://schemas.openxmlformats.org/officeDocument/2006/relationships/hyperlink" Target="https://ru.wikipedia.org/wiki/%D0%90%D0%B2%D1%82%D0%BE%D0%BC%D0%B0%D1%82%D0%B8%D0%B7%D0%B8%D1%80%D0%BE%D0%B2%D0%B0%D0%BD%D0%BD%D0%B0%D1%8F_%D1%81%D0%B8%D1%81%D1%82%D0%B5%D0%BC%D0%B0" TargetMode="External"/><Relationship Id="rId2" Type="http://schemas.openxmlformats.org/officeDocument/2006/relationships/styles" Target="styles.xml"/><Relationship Id="rId16" Type="http://schemas.openxmlformats.org/officeDocument/2006/relationships/hyperlink" Target="https://ru.wikipedia.org/w/index.php?title=%D0%AD%D0%BA%D0%BE%D0%BD%D0%BE%D0%BC%D0%B8%D1%87%D0%B5%D1%81%D0%BA%D0%B8%D0%B9_%D0%BF%D1%80%D0%BE%D0%B3%D1%80%D0%B5%D1%81%D1%81&amp;action=edit&amp;redlink=1" TargetMode="External"/><Relationship Id="rId20" Type="http://schemas.openxmlformats.org/officeDocument/2006/relationships/hyperlink" Target="https://ru.wikipedia.org/wiki/%D0%A6%D0%B8%D0%B2%D0%B8%D0%BB%D0%B8%D0%B7%D0%B0%D1%86%D0%B8%D1%8F" TargetMode="External"/><Relationship Id="rId29" Type="http://schemas.openxmlformats.org/officeDocument/2006/relationships/hyperlink" Target="https://ru.wikipedia.org/wiki/%D0%A5%D0%BE%D0%BB%D0%BE%D0%B4%D0%BD%D0%B0%D1%8F_%D0%B2%D0%BE%D0%B9%D0%BD%D0%B0" TargetMode="External"/><Relationship Id="rId41" Type="http://schemas.openxmlformats.org/officeDocument/2006/relationships/hyperlink" Target="https://ru.wikipedia.org/wiki/%D0%9A%D0%BE%D0%BC%D0%BF%D0%BE%D0%B7%D0%B8%D1%82%D1%8B" TargetMode="External"/><Relationship Id="rId54" Type="http://schemas.openxmlformats.org/officeDocument/2006/relationships/hyperlink" Target="https://ru.wikipedia.org/wiki/%D0%9E%D0%B1%D1%80%D0%B0%D0%B1%D0%B0%D1%82%D1%8B%D0%B2%D0%B0%D1%8E%D1%89%D0%B0%D1%8F_%D0%BF%D1%80%D0%BE%D0%BC%D1%8B%D1%88%D0%BB%D0%B5%D0%BD%D0%BD%D0%BE%D1%81%D1%82%D1%8C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A2%D0%B5%D1%85%D0%BD%D0%B8%D0%BA%D0%B0" TargetMode="External"/><Relationship Id="rId11" Type="http://schemas.openxmlformats.org/officeDocument/2006/relationships/hyperlink" Target="https://ru.wikipedia.org/wiki/%D0%9F%D1%80%D0%B8%D1%80%D0%BE%D0%B4%D0%B0" TargetMode="External"/><Relationship Id="rId24" Type="http://schemas.openxmlformats.org/officeDocument/2006/relationships/hyperlink" Target="https://ru.wikipedia.org/wiki/%D0%9D%D0%B0%D1%83%D1%87%D0%BD%D0%BE-%D1%82%D0%B5%D1%85%D0%BD%D0%B8%D1%87%D0%B5%D1%81%D0%BA%D0%B8%D0%B9_%D0%BF%D1%80%D0%BE%D0%B3%D1%80%D0%B5%D1%81%D1%81" TargetMode="External"/><Relationship Id="rId32" Type="http://schemas.openxmlformats.org/officeDocument/2006/relationships/hyperlink" Target="https://ru.wikipedia.org/wiki/%D0%AD%D0%BB%D0%B5%D0%BA%D1%82%D1%80%D0%BE%D1%8D%D0%BD%D0%B5%D1%80%D0%B3%D0%B8%D1%8F" TargetMode="External"/><Relationship Id="rId37" Type="http://schemas.openxmlformats.org/officeDocument/2006/relationships/hyperlink" Target="https://ru.wikipedia.org/wiki/%D0%9D%D0%B0%D1%83%D1%87%D0%BD%D0%BE-%D1%82%D0%B5%D1%85%D0%BD%D0%B8%D1%87%D0%B5%D1%81%D0%BA%D0%B0%D1%8F_%D1%80%D0%B5%D0%B2%D0%BE%D0%BB%D1%8E%D1%86%D0%B8%D1%8F" TargetMode="External"/><Relationship Id="rId40" Type="http://schemas.openxmlformats.org/officeDocument/2006/relationships/hyperlink" Target="https://ru.wikipedia.org/wiki/%D0%9F%D1%80%D0%B5%D0%B4%D0%BC%D0%B5%D1%82_%D1%82%D1%80%D1%83%D0%B4%D0%B0" TargetMode="External"/><Relationship Id="rId45" Type="http://schemas.openxmlformats.org/officeDocument/2006/relationships/hyperlink" Target="https://ru.wikipedia.org/wiki/%D0%A1%D1%80%D0%B5%D0%B4%D1%81%D1%82%D0%B2%D0%B0_%D1%82%D1%80%D1%83%D0%B4%D0%B0" TargetMode="External"/><Relationship Id="rId53" Type="http://schemas.openxmlformats.org/officeDocument/2006/relationships/hyperlink" Target="https://ru.wikipedia.org/wiki/%D0%9F%D1%80%D0%BE%D0%B8%D0%B7%D0%B2%D0%BE%D0%B4%D0%B8%D1%82%D0%B5%D0%BB%D1%8C%D0%BD%D1%8B%D0%B5_%D1%81%D0%B8%D0%BB%D1%8B" TargetMode="External"/><Relationship Id="rId58" Type="http://schemas.openxmlformats.org/officeDocument/2006/relationships/theme" Target="theme/theme1.xml"/><Relationship Id="rId5" Type="http://schemas.openxmlformats.org/officeDocument/2006/relationships/hyperlink" Target="https://ru.wikipedia.org/wiki/%D0%9D%D0%B0%D1%83%D0%BA%D0%B0" TargetMode="External"/><Relationship Id="rId15" Type="http://schemas.openxmlformats.org/officeDocument/2006/relationships/hyperlink" Target="https://ru.wikipedia.org/wiki/%D0%9F%D1%80%D0%BE%D0%B8%D0%B7%D0%B2%D0%BE%D0%B4%D1%81%D1%82%D0%B2%D0%B5%D0%BD%D0%BD%D1%8B%D0%B9_%D0%BF%D1%80%D0%BE%D1%86%D0%B5%D1%81%D1%81" TargetMode="External"/><Relationship Id="rId23" Type="http://schemas.openxmlformats.org/officeDocument/2006/relationships/hyperlink" Target="https://ru.wikipedia.org/wiki/%D0%98%D0%BD%D1%84%D0%BE%D1%80%D0%BC%D0%B0%D1%86%D0%B8%D0%BE%D0%BD%D0%BD%D1%8B%D0%B5_%D1%82%D0%B5%D1%85%D0%BD%D0%BE%D0%BB%D0%BE%D0%B3%D0%B8%D0%B8" TargetMode="External"/><Relationship Id="rId28" Type="http://schemas.openxmlformats.org/officeDocument/2006/relationships/hyperlink" Target="https://ru.wikipedia.org/wiki/%D0%92%D1%82%D0%BE%D1%80%D0%B0%D1%8F_%D0%9C%D0%B8%D1%80%D0%BE%D0%B2%D0%B0%D1%8F_%D0%B2%D0%BE%D0%B9%D0%BD%D0%B0" TargetMode="External"/><Relationship Id="rId36" Type="http://schemas.openxmlformats.org/officeDocument/2006/relationships/hyperlink" Target="https://ru.wikipedia.org/wiki/%D0%9B%D0%B0%D0%B7%D0%B5%D1%80" TargetMode="External"/><Relationship Id="rId49" Type="http://schemas.openxmlformats.org/officeDocument/2006/relationships/hyperlink" Target="https://ru.wikipedia.org/wiki/%D0%9F%D1%80%D0%BE%D0%B8%D0%B7%D0%B2%D0%BE%D0%B4%D0%B8%D1%82%D0%B5%D0%BB%D1%8C%D0%BD%D0%BE%D1%81%D1%82%D1%8C_%D1%82%D1%80%D1%83%D0%B4%D0%B0" TargetMode="External"/><Relationship Id="rId57" Type="http://schemas.openxmlformats.org/officeDocument/2006/relationships/fontTable" Target="fontTable.xml"/><Relationship Id="rId10" Type="http://schemas.openxmlformats.org/officeDocument/2006/relationships/hyperlink" Target="https://ru.wikipedia.org/wiki/%D0%9F%D0%BE%D0%B7%D0%BD%D0%B0%D0%BD%D0%B8%D0%B5" TargetMode="External"/><Relationship Id="rId19" Type="http://schemas.openxmlformats.org/officeDocument/2006/relationships/hyperlink" Target="https://ru.wikipedia.org/w/index.php?title=%D0%9E%D0%B1%D1%89%D0%B5%D1%81%D1%82%D0%B2%D0%B5%D0%BD%D0%BD%D1%8B%D0%B9_%D1%81%D0%BF%D0%BE%D1%81%D0%BE%D0%B1_%D0%BF%D1%80%D0%BE%D0%B8%D0%B7%D0%B2%D0%BE%D0%B4%D1%81%D1%82%D0%B2%D0%B0&amp;action=edit&amp;redlink=1" TargetMode="External"/><Relationship Id="rId31" Type="http://schemas.openxmlformats.org/officeDocument/2006/relationships/hyperlink" Target="https://ru.wikipedia.org/wiki/%D0%9F%D0%B0%D1%80" TargetMode="External"/><Relationship Id="rId44" Type="http://schemas.openxmlformats.org/officeDocument/2006/relationships/hyperlink" Target="https://ru.wikipedia.org/wiki/%D0%98%D1%81%D0%BA%D1%83%D1%81%D1%81%D1%82%D0%B2%D0%B5%D0%BD%D0%BD%D1%8B%D0%B9_%D0%B0%D0%BB%D0%BC%D0%B0%D0%B7" TargetMode="External"/><Relationship Id="rId52" Type="http://schemas.openxmlformats.org/officeDocument/2006/relationships/hyperlink" Target="https://ru.wikipedia.org/wiki/%D0%90%D0%B2%D1%82%D0%BE%D0%BC%D0%B0%D1%82%D0%B8%D0%B7%D0%B8%D1%80%D0%BE%D0%B2%D0%B0%D0%BD%D0%BD%D0%B0%D1%8F_%D1%81%D0%B8%D1%81%D1%82%D0%B5%D0%BC%D0%B0_%D1%83%D0%BF%D1%80%D0%B0%D0%B2%D0%BB%D0%B5%D0%BD%D0%B8%D1%8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u.wikipedia.org/wiki/%D0%9E%D0%B1%D1%89%D0%B5%D1%81%D1%82%D0%B2%D0%B5%D0%BD%D0%BD%D0%BE%D0%B5_%D0%BF%D1%80%D0%BE%D0%B8%D0%B7%D0%B2%D0%BE%D0%B4%D1%81%D1%82%D0%B2%D0%BE" TargetMode="External"/><Relationship Id="rId14" Type="http://schemas.openxmlformats.org/officeDocument/2006/relationships/hyperlink" Target="https://ru.wikipedia.org/wiki/%D0%A2%D0%B5%D1%85%D0%BD%D0%BE%D0%BB%D0%BE%D0%B3%D0%B8%D1%8F" TargetMode="External"/><Relationship Id="rId22" Type="http://schemas.openxmlformats.org/officeDocument/2006/relationships/hyperlink" Target="https://ru.wikipedia.org/wiki/%D0%A6%D0%B8%D1%84%D1%80%D0%BE%D0%B2%D1%8B%D0%B5_%D1%82%D0%B5%D1%85%D0%BD%D0%BE%D0%BB%D0%BE%D0%B3%D0%B8%D0%B8" TargetMode="External"/><Relationship Id="rId27" Type="http://schemas.openxmlformats.org/officeDocument/2006/relationships/hyperlink" Target="https://ru.wikipedia.org/w/index.php?title=%D0%9B%D0%BE%D1%83,_%D0%94%D0%B5%D1%80%D0%B5%D0%BA&amp;action=edit&amp;redlink=1" TargetMode="External"/><Relationship Id="rId30" Type="http://schemas.openxmlformats.org/officeDocument/2006/relationships/hyperlink" Target="https://ru.wikipedia.org/w/index.php?title=%D0%92%D0%B0%D0%BD,_%D0%94%D0%B0%D1%88%D1%83%D0%BD&amp;action=edit&amp;redlink=1" TargetMode="External"/><Relationship Id="rId35" Type="http://schemas.openxmlformats.org/officeDocument/2006/relationships/hyperlink" Target="https://ru.wikipedia.org/wiki/%D0%A1%D1%80%D0%B5%D0%B4%D1%81%D1%82%D0%B2%D0%B0_%D1%82%D1%80%D1%83%D0%B4%D0%B0" TargetMode="External"/><Relationship Id="rId43" Type="http://schemas.openxmlformats.org/officeDocument/2006/relationships/hyperlink" Target="https://ru.wikipedia.org/wiki/%D0%9F%D0%BE%D0%BB%D1%83%D0%BF%D1%80%D0%BE%D0%B2%D0%BE%D0%B4%D0%BD%D0%B8%D0%BA%D0%B8" TargetMode="External"/><Relationship Id="rId48" Type="http://schemas.openxmlformats.org/officeDocument/2006/relationships/hyperlink" Target="https://ru.wikipedia.org/w/index.php?title=%D0%9F%D1%80%D0%BE%D0%BC%D1%8B%D1%88%D0%BB%D0%B5%D0%BD%D0%BD%D0%BE-%D0%BF%D1%80%D0%BE%D0%B8%D0%B7%D0%B2%D0%BE%D0%B4%D1%81%D1%82%D0%B2%D0%B5%D0%BD%D0%BD%D1%8B%D0%B9_%D0%BF%D0%B5%D1%80%D1%81%D0%BE%D0%BD%D0%B0%D0%BB&amp;action=edit&amp;redlink=1" TargetMode="External"/><Relationship Id="rId56" Type="http://schemas.openxmlformats.org/officeDocument/2006/relationships/hyperlink" Target="https://ru.wikipedia.org/wiki/%D0%9E%D0%B1%D1%89%D0%B5%D1%81%D1%82%D0%B2%D0%B5%D0%BD%D0%BD%D0%BE%D0%B5_%D0%BF%D1%80%D0%BE%D0%B8%D0%B7%D0%B2%D0%BE%D0%B4%D1%81%D1%82%D0%B2%D0%BE" TargetMode="External"/><Relationship Id="rId8" Type="http://schemas.openxmlformats.org/officeDocument/2006/relationships/hyperlink" Target="https://ru.wikipedia.org/wiki/%D0%9F%D1%80%D0%BE%D0%B8%D0%B7%D0%B2%D0%BE%D0%B4%D0%B8%D1%82%D0%B5%D0%BB%D1%8C%D0%BD%D1%8B%D0%B5_%D1%81%D0%B8%D0%BB%D1%8B" TargetMode="External"/><Relationship Id="rId51" Type="http://schemas.openxmlformats.org/officeDocument/2006/relationships/hyperlink" Target="https://ru.wikipedia.org/wiki/%D0%A2%D0%B5%D0%BB%D0%B5%D0%BA%D0%BE%D0%BC%D0%BC%D1%83%D0%BD%D0%B8%D0%BA%D0%B0%D1%86%D0%B8%D0%BE%D0%BD%D0%BD%D0%B0%D1%8F_%D1%81%D0%B5%D1%82%D1%8C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2435</Words>
  <Characters>13884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Аделина Ракишева</dc:creator>
  <cp:keywords/>
  <dc:description/>
  <cp:lastModifiedBy>Аделина Ракишева</cp:lastModifiedBy>
  <cp:revision>1</cp:revision>
  <dcterms:created xsi:type="dcterms:W3CDTF">2023-10-02T04:24:00Z</dcterms:created>
  <dcterms:modified xsi:type="dcterms:W3CDTF">2023-10-02T04:27:00Z</dcterms:modified>
</cp:coreProperties>
</file>